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1" w:rsidRDefault="00850729" w:rsidP="00D234E9">
      <w:pPr>
        <w:pStyle w:val="Nadpis1"/>
        <w:jc w:val="center"/>
        <w:rPr>
          <w:lang w:val="sk-SK"/>
        </w:rPr>
      </w:pPr>
      <w:r>
        <w:rPr>
          <w:lang w:val="sk-SK"/>
        </w:rPr>
        <w:t xml:space="preserve">Zápis </w:t>
      </w:r>
      <w:r w:rsidR="009D4911">
        <w:rPr>
          <w:lang w:val="sk-SK"/>
        </w:rPr>
        <w:t>1</w:t>
      </w:r>
      <w:r w:rsidR="00ED0BC4">
        <w:rPr>
          <w:lang w:val="sk-SK"/>
        </w:rPr>
        <w:t>8</w:t>
      </w:r>
      <w:r w:rsidR="00D234E9">
        <w:rPr>
          <w:lang w:val="sk-SK"/>
        </w:rPr>
        <w:t>. stretnutia tímu č. 8</w:t>
      </w:r>
    </w:p>
    <w:tbl>
      <w:tblPr>
        <w:tblStyle w:val="Mriekatabuky"/>
        <w:tblW w:w="0" w:type="auto"/>
        <w:tblLook w:val="04A0"/>
      </w:tblPr>
      <w:tblGrid>
        <w:gridCol w:w="4811"/>
        <w:gridCol w:w="4811"/>
      </w:tblGrid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Vedúci pedagóg: Ing. Peter Lacko, PhD.</w:t>
            </w:r>
          </w:p>
        </w:tc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</w:p>
        </w:tc>
      </w:tr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Zúčastnení členovia tímu: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Lukáš Pavlech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Michal Fornádeľ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Adam Pomothy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Marek Hlaváč</w:t>
            </w:r>
          </w:p>
          <w:p w:rsidR="001942EA" w:rsidRDefault="001942EA" w:rsidP="00850729">
            <w:pPr>
              <w:rPr>
                <w:lang w:val="sk-SK"/>
              </w:rPr>
            </w:pPr>
            <w:r>
              <w:rPr>
                <w:lang w:val="sk-SK"/>
              </w:rPr>
              <w:t>Bc. Daniel Petráš</w:t>
            </w:r>
          </w:p>
          <w:p w:rsidR="003E12E4" w:rsidRDefault="003E12E4" w:rsidP="00850729">
            <w:pPr>
              <w:rPr>
                <w:lang w:val="sk-SK"/>
              </w:rPr>
            </w:pPr>
            <w:r>
              <w:rPr>
                <w:lang w:val="sk-SK"/>
              </w:rPr>
              <w:t>Bc. Martin Košický</w:t>
            </w:r>
          </w:p>
        </w:tc>
        <w:tc>
          <w:tcPr>
            <w:tcW w:w="4811" w:type="dxa"/>
          </w:tcPr>
          <w:p w:rsidR="001942EA" w:rsidRDefault="00055551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Dátum: </w:t>
            </w:r>
            <w:r w:rsidR="00E371B4">
              <w:rPr>
                <w:lang w:val="sk-SK"/>
              </w:rPr>
              <w:t>2</w:t>
            </w:r>
            <w:r w:rsidR="00ED0BC4">
              <w:rPr>
                <w:lang w:val="sk-SK"/>
              </w:rPr>
              <w:t>7</w:t>
            </w:r>
            <w:r>
              <w:rPr>
                <w:lang w:val="sk-SK"/>
              </w:rPr>
              <w:t>.</w:t>
            </w:r>
            <w:r w:rsidR="005C247E">
              <w:rPr>
                <w:lang w:val="sk-SK"/>
              </w:rPr>
              <w:t>0</w:t>
            </w:r>
            <w:r w:rsidR="003E12E4">
              <w:rPr>
                <w:lang w:val="sk-SK"/>
              </w:rPr>
              <w:t>3</w:t>
            </w:r>
            <w:r w:rsidR="001942EA">
              <w:rPr>
                <w:lang w:val="sk-SK"/>
              </w:rPr>
              <w:t>.201</w:t>
            </w:r>
            <w:r w:rsidR="003E12E4">
              <w:rPr>
                <w:lang w:val="sk-SK"/>
              </w:rPr>
              <w:t>2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Miestnosť: Softvérové štúdio</w:t>
            </w:r>
          </w:p>
          <w:p w:rsidR="001942EA" w:rsidRDefault="005C247E" w:rsidP="00E371B4">
            <w:pPr>
              <w:rPr>
                <w:lang w:val="sk-SK"/>
              </w:rPr>
            </w:pPr>
            <w:r>
              <w:rPr>
                <w:lang w:val="sk-SK"/>
              </w:rPr>
              <w:t>Čas: 09:0</w:t>
            </w:r>
            <w:r w:rsidR="00E371B4">
              <w:rPr>
                <w:lang w:val="sk-SK"/>
              </w:rPr>
              <w:t>0 – 10</w:t>
            </w:r>
            <w:r w:rsidR="001942EA">
              <w:rPr>
                <w:lang w:val="sk-SK"/>
              </w:rPr>
              <w:t>:</w:t>
            </w:r>
            <w:r w:rsidR="00E371B4">
              <w:rPr>
                <w:lang w:val="sk-SK"/>
              </w:rPr>
              <w:t>3</w:t>
            </w:r>
            <w:r w:rsidR="001942EA">
              <w:rPr>
                <w:lang w:val="sk-SK"/>
              </w:rPr>
              <w:t>0</w:t>
            </w:r>
          </w:p>
        </w:tc>
      </w:tr>
      <w:tr w:rsidR="001942EA" w:rsidTr="001942EA"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Chýbajú:</w:t>
            </w:r>
          </w:p>
          <w:p w:rsidR="00B761BD" w:rsidRDefault="00B761BD" w:rsidP="001942EA">
            <w:pPr>
              <w:rPr>
                <w:lang w:val="sk-SK"/>
              </w:rPr>
            </w:pPr>
          </w:p>
        </w:tc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Zápis vypracoval:</w:t>
            </w:r>
          </w:p>
          <w:p w:rsidR="00B761BD" w:rsidRPr="00850729" w:rsidRDefault="00B761BD" w:rsidP="00ED0BC4">
            <w:r>
              <w:rPr>
                <w:lang w:val="sk-SK"/>
              </w:rPr>
              <w:t xml:space="preserve">Bc. </w:t>
            </w:r>
            <w:r w:rsidR="00ED0BC4">
              <w:rPr>
                <w:lang w:val="sk-SK"/>
              </w:rPr>
              <w:t>Martin Košický</w:t>
            </w:r>
          </w:p>
        </w:tc>
      </w:tr>
    </w:tbl>
    <w:p w:rsidR="000F2C44" w:rsidRDefault="008F49D8" w:rsidP="000F2C44">
      <w:pPr>
        <w:pStyle w:val="Nadpis2"/>
        <w:rPr>
          <w:lang w:val="sk-SK"/>
        </w:rPr>
      </w:pPr>
      <w:r>
        <w:rPr>
          <w:lang w:val="sk-SK"/>
        </w:rPr>
        <w:t>Téma stretnutia</w:t>
      </w:r>
    </w:p>
    <w:p w:rsidR="005E6892" w:rsidRDefault="00ED0BC4" w:rsidP="000F2C44">
      <w:pPr>
        <w:rPr>
          <w:lang w:val="sk-SK"/>
        </w:rPr>
      </w:pPr>
      <w:r>
        <w:rPr>
          <w:lang w:val="sk-SK"/>
        </w:rPr>
        <w:t>Zhodnotenie šprintu 7 a plánovanie šprintu 8</w:t>
      </w:r>
    </w:p>
    <w:p w:rsidR="00097456" w:rsidRDefault="00097456" w:rsidP="00097456">
      <w:pPr>
        <w:pStyle w:val="Nadpis2"/>
        <w:rPr>
          <w:lang w:val="sk-SK"/>
        </w:rPr>
      </w:pPr>
      <w:r>
        <w:rPr>
          <w:lang w:val="sk-SK"/>
        </w:rPr>
        <w:t>Opis stretnutia</w:t>
      </w:r>
    </w:p>
    <w:p w:rsidR="00055551" w:rsidRDefault="005D78BD" w:rsidP="00097456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Diskusia na témy:</w:t>
      </w:r>
    </w:p>
    <w:p w:rsidR="005D78BD" w:rsidRDefault="00432548" w:rsidP="005D78BD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3D vizualizácia</w:t>
      </w:r>
      <w:r w:rsidR="00F1407D">
        <w:rPr>
          <w:lang w:val="sk-SK"/>
        </w:rPr>
        <w:t xml:space="preserve"> </w:t>
      </w:r>
    </w:p>
    <w:p w:rsidR="00F1407D" w:rsidRDefault="00F1407D" w:rsidP="005D78BD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2D vizualizácia</w:t>
      </w:r>
    </w:p>
    <w:p w:rsidR="005D78BD" w:rsidRDefault="00F1407D" w:rsidP="005D78BD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Mapy</w:t>
      </w:r>
    </w:p>
    <w:p w:rsidR="00432548" w:rsidRDefault="00F1407D" w:rsidP="005D78BD">
      <w:pPr>
        <w:pStyle w:val="Odsekzoznamu"/>
        <w:numPr>
          <w:ilvl w:val="1"/>
          <w:numId w:val="2"/>
        </w:numPr>
        <w:rPr>
          <w:lang w:val="sk-SK"/>
        </w:rPr>
      </w:pPr>
      <w:r>
        <w:rPr>
          <w:lang w:val="sk-SK"/>
        </w:rPr>
        <w:t>Čistenie kódu</w:t>
      </w:r>
    </w:p>
    <w:p w:rsidR="00432548" w:rsidRDefault="00432548" w:rsidP="004740BC">
      <w:pPr>
        <w:pStyle w:val="Odsekzoznamu"/>
        <w:numPr>
          <w:ilvl w:val="1"/>
          <w:numId w:val="2"/>
        </w:numPr>
        <w:spacing w:after="600"/>
        <w:rPr>
          <w:lang w:val="sk-SK"/>
        </w:rPr>
      </w:pPr>
      <w:r>
        <w:rPr>
          <w:lang w:val="sk-SK"/>
        </w:rPr>
        <w:t>Dokumentácia</w:t>
      </w:r>
    </w:p>
    <w:p w:rsidR="008F49D8" w:rsidRDefault="008F49D8" w:rsidP="008F49D8">
      <w:pPr>
        <w:pStyle w:val="Nadpis2"/>
        <w:rPr>
          <w:lang w:val="sk-SK"/>
        </w:rPr>
      </w:pPr>
      <w:r>
        <w:rPr>
          <w:lang w:val="sk-SK"/>
        </w:rPr>
        <w:t>Vyhodnotenie úloh z predchádzajúceho stretnutia</w:t>
      </w:r>
    </w:p>
    <w:tbl>
      <w:tblPr>
        <w:tblStyle w:val="Svetlmrieka1"/>
        <w:tblW w:w="9889" w:type="dxa"/>
        <w:tblLayout w:type="fixed"/>
        <w:tblLook w:val="04A0"/>
      </w:tblPr>
      <w:tblGrid>
        <w:gridCol w:w="817"/>
        <w:gridCol w:w="1134"/>
        <w:gridCol w:w="2693"/>
        <w:gridCol w:w="1710"/>
        <w:gridCol w:w="1134"/>
        <w:gridCol w:w="984"/>
        <w:gridCol w:w="1417"/>
      </w:tblGrid>
      <w:tr w:rsidR="00097456" w:rsidRPr="00C87C21" w:rsidTr="00097456">
        <w:trPr>
          <w:cnfStyle w:val="100000000000"/>
          <w:trHeight w:val="687"/>
        </w:trPr>
        <w:tc>
          <w:tcPr>
            <w:cnfStyle w:val="001000000000"/>
            <w:tcW w:w="817" w:type="dxa"/>
          </w:tcPr>
          <w:p w:rsidR="00097456" w:rsidRPr="00097456" w:rsidRDefault="00097456" w:rsidP="00F57431">
            <w:pPr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Číslo úlohy</w:t>
            </w:r>
          </w:p>
        </w:tc>
        <w:tc>
          <w:tcPr>
            <w:tcW w:w="1134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Redmine ID</w:t>
            </w:r>
          </w:p>
        </w:tc>
        <w:tc>
          <w:tcPr>
            <w:tcW w:w="2693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Popis úlohy</w:t>
            </w:r>
          </w:p>
        </w:tc>
        <w:tc>
          <w:tcPr>
            <w:tcW w:w="1710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Kto</w:t>
            </w:r>
          </w:p>
        </w:tc>
        <w:tc>
          <w:tcPr>
            <w:tcW w:w="1134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Strávený čas</w:t>
            </w:r>
            <w:r>
              <w:rPr>
                <w:sz w:val="20"/>
                <w:lang w:val="sk-SK"/>
              </w:rPr>
              <w:t xml:space="preserve"> (h)</w:t>
            </w:r>
          </w:p>
        </w:tc>
        <w:tc>
          <w:tcPr>
            <w:tcW w:w="984" w:type="dxa"/>
          </w:tcPr>
          <w:p w:rsidR="00097456" w:rsidRPr="00097456" w:rsidRDefault="00097456" w:rsidP="00F57431">
            <w:pPr>
              <w:cnfStyle w:val="100000000000"/>
              <w:rPr>
                <w:sz w:val="20"/>
              </w:rPr>
            </w:pPr>
            <w:r w:rsidRPr="00097456">
              <w:rPr>
                <w:sz w:val="20"/>
                <w:lang w:val="sk-SK"/>
              </w:rPr>
              <w:t xml:space="preserve">Hotovo </w:t>
            </w:r>
            <w:r w:rsidRPr="00097456">
              <w:rPr>
                <w:sz w:val="20"/>
              </w:rPr>
              <w:t>(%)</w:t>
            </w:r>
          </w:p>
        </w:tc>
        <w:tc>
          <w:tcPr>
            <w:tcW w:w="1417" w:type="dxa"/>
          </w:tcPr>
          <w:p w:rsidR="00097456" w:rsidRPr="00097456" w:rsidRDefault="00097456" w:rsidP="00F57431">
            <w:pPr>
              <w:cnfStyle w:val="100000000000"/>
              <w:rPr>
                <w:sz w:val="20"/>
                <w:lang w:val="sk-SK"/>
              </w:rPr>
            </w:pPr>
            <w:r w:rsidRPr="00097456">
              <w:rPr>
                <w:sz w:val="20"/>
                <w:lang w:val="sk-SK"/>
              </w:rPr>
              <w:t>Stav</w:t>
            </w:r>
          </w:p>
        </w:tc>
      </w:tr>
      <w:tr w:rsidR="00D010D2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D010D2" w:rsidRPr="00046F50" w:rsidRDefault="00F07B08" w:rsidP="00F57431">
            <w:pPr>
              <w:rPr>
                <w:rFonts w:asciiTheme="minorHAnsi" w:hAnsiTheme="minorHAnsi" w:cstheme="minorHAnsi"/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</w:t>
            </w:r>
          </w:p>
        </w:tc>
        <w:tc>
          <w:tcPr>
            <w:tcW w:w="1134" w:type="dxa"/>
          </w:tcPr>
          <w:p w:rsidR="00D010D2" w:rsidRDefault="00471866" w:rsidP="00F57431">
            <w:pPr>
              <w:cnfStyle w:val="000000100000"/>
              <w:rPr>
                <w:rFonts w:cstheme="minorHAnsi"/>
                <w:lang w:val="sk-SK"/>
              </w:rPr>
            </w:pPr>
            <w:r>
              <w:rPr>
                <w:rFonts w:cstheme="minorHAnsi"/>
                <w:lang w:val="sk-SK"/>
              </w:rPr>
              <w:t>114</w:t>
            </w:r>
          </w:p>
        </w:tc>
        <w:tc>
          <w:tcPr>
            <w:tcW w:w="2693" w:type="dxa"/>
          </w:tcPr>
          <w:p w:rsidR="00D010D2" w:rsidRPr="00046F50" w:rsidRDefault="008D3988" w:rsidP="0056317E">
            <w:pPr>
              <w:cnfStyle w:val="000000100000"/>
              <w:rPr>
                <w:rFonts w:cstheme="minorHAnsi"/>
                <w:lang w:val="sk-SK"/>
              </w:rPr>
            </w:pPr>
            <w:r w:rsidRPr="00471866">
              <w:rPr>
                <w:rFonts w:cstheme="minorHAnsi"/>
                <w:lang w:val="sk-SK"/>
              </w:rPr>
              <w:t>Optimalizácia</w:t>
            </w:r>
            <w:r w:rsidR="00471866" w:rsidRPr="00471866">
              <w:rPr>
                <w:rFonts w:cstheme="minorHAnsi"/>
                <w:lang w:val="sk-SK"/>
              </w:rPr>
              <w:t xml:space="preserve"> pochodu agentov (</w:t>
            </w:r>
            <w:r w:rsidRPr="00471866">
              <w:rPr>
                <w:rFonts w:cstheme="minorHAnsi"/>
                <w:lang w:val="sk-SK"/>
              </w:rPr>
              <w:t>točenie</w:t>
            </w:r>
            <w:r w:rsidR="00471866" w:rsidRPr="00471866">
              <w:rPr>
                <w:rFonts w:cstheme="minorHAnsi"/>
                <w:lang w:val="sk-SK"/>
              </w:rPr>
              <w:t xml:space="preserve"> agenta)</w:t>
            </w:r>
          </w:p>
        </w:tc>
        <w:tc>
          <w:tcPr>
            <w:tcW w:w="1710" w:type="dxa"/>
          </w:tcPr>
          <w:p w:rsidR="00D010D2" w:rsidRPr="00046F50" w:rsidRDefault="00471866" w:rsidP="00F57431">
            <w:pPr>
              <w:cnfStyle w:val="000000100000"/>
              <w:rPr>
                <w:rFonts w:cstheme="minorHAnsi"/>
                <w:lang w:val="sk-SK"/>
              </w:rPr>
            </w:pPr>
            <w:r w:rsidRPr="00471866">
              <w:rPr>
                <w:rFonts w:cstheme="minorHAnsi"/>
                <w:lang w:val="sk-SK"/>
              </w:rPr>
              <w:t>Daniel Petráš</w:t>
            </w:r>
          </w:p>
        </w:tc>
        <w:tc>
          <w:tcPr>
            <w:tcW w:w="1134" w:type="dxa"/>
          </w:tcPr>
          <w:p w:rsidR="00D010D2" w:rsidRPr="00097456" w:rsidRDefault="00ED0BC4" w:rsidP="007E60C5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8</w:t>
            </w:r>
            <w:r w:rsidR="00471866">
              <w:rPr>
                <w:sz w:val="20"/>
              </w:rPr>
              <w:t>h</w:t>
            </w:r>
          </w:p>
        </w:tc>
        <w:tc>
          <w:tcPr>
            <w:tcW w:w="984" w:type="dxa"/>
          </w:tcPr>
          <w:p w:rsidR="00D010D2" w:rsidRPr="00097456" w:rsidRDefault="00ED0BC4" w:rsidP="007E60C5">
            <w:pPr>
              <w:cnfStyle w:val="000000100000"/>
              <w:rPr>
                <w:sz w:val="20"/>
              </w:rPr>
            </w:pPr>
            <w:r>
              <w:rPr>
                <w:sz w:val="20"/>
              </w:rPr>
              <w:t>100</w:t>
            </w:r>
            <w:r w:rsidR="00D010D2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D010D2" w:rsidRPr="000A3FAF" w:rsidRDefault="00ED0BC4" w:rsidP="007E60C5">
            <w:pPr>
              <w:cnfStyle w:val="000000100000"/>
              <w:rPr>
                <w:sz w:val="20"/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F07B0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16.2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117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Oprava navMesh vo veľkej mape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Marek Hlaváč</w:t>
            </w:r>
          </w:p>
        </w:tc>
        <w:tc>
          <w:tcPr>
            <w:tcW w:w="1134" w:type="dxa"/>
          </w:tcPr>
          <w:p w:rsidR="00F07B08" w:rsidRPr="00AB4355" w:rsidRDefault="00ED0BC4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2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ED0BC4" w:rsidP="00AA0EAC">
            <w:pPr>
              <w:cnfStyle w:val="000000010000"/>
              <w:rPr>
                <w:lang w:val="sk-SK"/>
              </w:rPr>
            </w:pPr>
            <w:r>
              <w:rPr>
                <w:sz w:val="20"/>
              </w:rPr>
              <w:t>100</w:t>
            </w:r>
            <w:r w:rsidR="00EC1196" w:rsidRPr="00097456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F07B08" w:rsidRPr="00AB4355" w:rsidRDefault="00ED0BC4" w:rsidP="00AA0EAC">
            <w:pPr>
              <w:cnfStyle w:val="000000010000"/>
              <w:rPr>
                <w:b/>
                <w:lang w:val="sk-SK"/>
              </w:rPr>
            </w:pPr>
            <w:r w:rsidRPr="00ED0BC4">
              <w:rPr>
                <w:lang w:val="sk-SK"/>
              </w:rPr>
              <w:t>Dokončené</w:t>
            </w:r>
          </w:p>
        </w:tc>
      </w:tr>
      <w:tr w:rsidR="00F07B08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16.3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112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Vizualizácia východov 3D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F07B08" w:rsidRPr="00AB4355" w:rsidRDefault="00ED0BC4" w:rsidP="00AA0EA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5</w:t>
            </w:r>
            <w:r w:rsidR="00F07B08">
              <w:rPr>
                <w:lang w:val="sk-SK"/>
              </w:rPr>
              <w:t xml:space="preserve"> 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ED0BC4" w:rsidP="00AA0EAC">
            <w:pPr>
              <w:cnfStyle w:val="000000100000"/>
              <w:rPr>
                <w:lang w:val="sk-SK"/>
              </w:rPr>
            </w:pPr>
            <w:r w:rsidRPr="00ED0BC4">
              <w:rPr>
                <w:lang w:val="sk-SK"/>
              </w:rPr>
              <w:t>100</w:t>
            </w:r>
            <w:r w:rsidR="00F07B08" w:rsidRPr="00AB4355">
              <w:rPr>
                <w:lang w:val="sk-SK"/>
              </w:rPr>
              <w:t>%</w:t>
            </w:r>
          </w:p>
        </w:tc>
        <w:tc>
          <w:tcPr>
            <w:tcW w:w="1417" w:type="dxa"/>
          </w:tcPr>
          <w:p w:rsidR="00F07B08" w:rsidRPr="00C530C2" w:rsidRDefault="00ED0BC4" w:rsidP="007E60C5">
            <w:pPr>
              <w:cnfStyle w:val="000000100000"/>
              <w:rPr>
                <w:lang w:val="sk-SK"/>
              </w:rPr>
            </w:pPr>
            <w:r w:rsidRPr="00ED0BC4">
              <w:rPr>
                <w:lang w:val="sk-SK"/>
              </w:rPr>
              <w:t>Dokončené</w:t>
            </w:r>
          </w:p>
        </w:tc>
      </w:tr>
      <w:tr w:rsidR="00F07B0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16.4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113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Optimalizácia strachu (pomocou A*)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Lukáš Pavlech</w:t>
            </w:r>
          </w:p>
        </w:tc>
        <w:tc>
          <w:tcPr>
            <w:tcW w:w="1134" w:type="dxa"/>
          </w:tcPr>
          <w:p w:rsidR="00F07B08" w:rsidRPr="00AB4355" w:rsidRDefault="00BA51DB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16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ED0BC4" w:rsidP="00AA0EAC">
            <w:pPr>
              <w:cnfStyle w:val="000000010000"/>
              <w:rPr>
                <w:lang w:val="sk-SK"/>
              </w:rPr>
            </w:pPr>
            <w:r w:rsidRPr="00ED0BC4">
              <w:rPr>
                <w:lang w:val="sk-SK"/>
              </w:rPr>
              <w:t>100</w:t>
            </w:r>
            <w:r w:rsidR="00F07B08" w:rsidRPr="00AB4355">
              <w:rPr>
                <w:lang w:val="sk-SK"/>
              </w:rPr>
              <w:t>%</w:t>
            </w:r>
          </w:p>
        </w:tc>
        <w:tc>
          <w:tcPr>
            <w:tcW w:w="1417" w:type="dxa"/>
          </w:tcPr>
          <w:p w:rsidR="00F07B08" w:rsidRPr="00C530C2" w:rsidRDefault="00ED0BC4" w:rsidP="007E60C5">
            <w:pPr>
              <w:cnfStyle w:val="000000010000"/>
              <w:rPr>
                <w:lang w:val="sk-SK"/>
              </w:rPr>
            </w:pPr>
            <w:r w:rsidRPr="00ED0BC4">
              <w:rPr>
                <w:lang w:val="sk-SK"/>
              </w:rPr>
              <w:t>Dokončené</w:t>
            </w:r>
          </w:p>
        </w:tc>
      </w:tr>
      <w:tr w:rsidR="00F07B08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16.5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115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Úprava farby agentov na základe strachu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F07B08" w:rsidRPr="00AB4355" w:rsidRDefault="00925446" w:rsidP="00FA2F55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4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ED0BC4" w:rsidP="00AA0EAC">
            <w:pPr>
              <w:cnfStyle w:val="000000100000"/>
              <w:rPr>
                <w:lang w:val="sk-SK"/>
              </w:rPr>
            </w:pPr>
            <w:r w:rsidRPr="00ED0BC4">
              <w:rPr>
                <w:lang w:val="sk-SK"/>
              </w:rPr>
              <w:t>100</w:t>
            </w:r>
            <w:r w:rsidR="00F07B08" w:rsidRPr="00AB4355">
              <w:rPr>
                <w:lang w:val="sk-SK"/>
              </w:rPr>
              <w:t>%</w:t>
            </w:r>
          </w:p>
        </w:tc>
        <w:tc>
          <w:tcPr>
            <w:tcW w:w="1417" w:type="dxa"/>
          </w:tcPr>
          <w:p w:rsidR="00F07B08" w:rsidRPr="00C530C2" w:rsidRDefault="00ED0BC4" w:rsidP="007E60C5">
            <w:pPr>
              <w:cnfStyle w:val="000000100000"/>
              <w:rPr>
                <w:lang w:val="sk-SK"/>
              </w:rPr>
            </w:pPr>
            <w:r w:rsidRPr="00ED0BC4">
              <w:rPr>
                <w:lang w:val="sk-SK"/>
              </w:rPr>
              <w:t>Dokončené</w:t>
            </w:r>
          </w:p>
        </w:tc>
      </w:tr>
      <w:tr w:rsidR="00F07B0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16.6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116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Presunutie strachu do agenta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Daniel Petráš</w:t>
            </w:r>
          </w:p>
        </w:tc>
        <w:tc>
          <w:tcPr>
            <w:tcW w:w="1134" w:type="dxa"/>
          </w:tcPr>
          <w:p w:rsidR="00F07B08" w:rsidRPr="00AB4355" w:rsidRDefault="00FA2F55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1,5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FA2F55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10</w:t>
            </w:r>
            <w:r w:rsidR="00F07B08" w:rsidRPr="00AB4355">
              <w:rPr>
                <w:lang w:val="sk-SK"/>
              </w:rPr>
              <w:t>0%</w:t>
            </w:r>
          </w:p>
        </w:tc>
        <w:tc>
          <w:tcPr>
            <w:tcW w:w="1417" w:type="dxa"/>
          </w:tcPr>
          <w:p w:rsidR="00F07B08" w:rsidRPr="00C530C2" w:rsidRDefault="00FA2F55" w:rsidP="007E60C5">
            <w:pPr>
              <w:cnfStyle w:val="000000010000"/>
              <w:rPr>
                <w:lang w:val="sk-SK"/>
              </w:rPr>
            </w:pPr>
            <w:r w:rsidRPr="004740BC">
              <w:rPr>
                <w:lang w:val="sk-SK"/>
              </w:rPr>
              <w:t>Dokončené</w:t>
            </w:r>
          </w:p>
        </w:tc>
      </w:tr>
      <w:tr w:rsidR="00F07B08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16.7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118</w:t>
            </w:r>
          </w:p>
        </w:tc>
        <w:tc>
          <w:tcPr>
            <w:tcW w:w="2693" w:type="dxa"/>
          </w:tcPr>
          <w:p w:rsidR="00F07B08" w:rsidRPr="00AB4355" w:rsidRDefault="008D3988" w:rsidP="00AA0EA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Vytvorenie "inštalač</w:t>
            </w:r>
            <w:r w:rsidR="00F07B08" w:rsidRPr="00AB4355">
              <w:rPr>
                <w:lang w:val="sk-SK"/>
              </w:rPr>
              <w:t>ky"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Michal Fornádeľ</w:t>
            </w:r>
          </w:p>
        </w:tc>
        <w:tc>
          <w:tcPr>
            <w:tcW w:w="1134" w:type="dxa"/>
          </w:tcPr>
          <w:p w:rsidR="00F07B08" w:rsidRPr="00AB4355" w:rsidRDefault="00925446" w:rsidP="00AA0EA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3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ED0BC4" w:rsidP="00AA0EAC">
            <w:pPr>
              <w:cnfStyle w:val="000000100000"/>
              <w:rPr>
                <w:lang w:val="sk-SK"/>
              </w:rPr>
            </w:pPr>
            <w:r w:rsidRPr="00ED0BC4">
              <w:rPr>
                <w:lang w:val="sk-SK"/>
              </w:rPr>
              <w:t>100</w:t>
            </w:r>
            <w:r w:rsidR="00F07B08" w:rsidRPr="00AB4355">
              <w:rPr>
                <w:lang w:val="sk-SK"/>
              </w:rPr>
              <w:t>%</w:t>
            </w:r>
          </w:p>
        </w:tc>
        <w:tc>
          <w:tcPr>
            <w:tcW w:w="1417" w:type="dxa"/>
          </w:tcPr>
          <w:p w:rsidR="00F07B08" w:rsidRPr="00C530C2" w:rsidRDefault="00ED0BC4" w:rsidP="007E60C5">
            <w:pPr>
              <w:cnfStyle w:val="000000100000"/>
              <w:rPr>
                <w:lang w:val="sk-SK"/>
              </w:rPr>
            </w:pPr>
            <w:r w:rsidRPr="00ED0BC4">
              <w:rPr>
                <w:lang w:val="sk-SK"/>
              </w:rPr>
              <w:t>Dokončené</w:t>
            </w:r>
          </w:p>
        </w:tc>
      </w:tr>
      <w:tr w:rsidR="00F07B0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16.8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119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Vytvorenie používateľskej príručky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Adam Pomothy</w:t>
            </w:r>
          </w:p>
        </w:tc>
        <w:tc>
          <w:tcPr>
            <w:tcW w:w="1134" w:type="dxa"/>
          </w:tcPr>
          <w:p w:rsidR="00F07B08" w:rsidRPr="00AB4355" w:rsidRDefault="00775367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3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775367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10</w:t>
            </w:r>
            <w:r w:rsidR="00F07B08" w:rsidRPr="00AB4355">
              <w:rPr>
                <w:lang w:val="sk-SK"/>
              </w:rPr>
              <w:t>0%</w:t>
            </w:r>
          </w:p>
        </w:tc>
        <w:tc>
          <w:tcPr>
            <w:tcW w:w="1417" w:type="dxa"/>
          </w:tcPr>
          <w:p w:rsidR="00F07B08" w:rsidRPr="00C530C2" w:rsidRDefault="00775367" w:rsidP="007E60C5">
            <w:pPr>
              <w:cnfStyle w:val="000000010000"/>
              <w:rPr>
                <w:lang w:val="sk-SK"/>
              </w:rPr>
            </w:pPr>
            <w:r w:rsidRPr="004740BC">
              <w:rPr>
                <w:lang w:val="sk-SK"/>
              </w:rPr>
              <w:t>Dokončené</w:t>
            </w:r>
          </w:p>
        </w:tc>
      </w:tr>
      <w:tr w:rsidR="00F07B08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16.9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120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Vytvorenie technickej dokumentácie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Michal Fornádeľ</w:t>
            </w:r>
          </w:p>
        </w:tc>
        <w:tc>
          <w:tcPr>
            <w:tcW w:w="1134" w:type="dxa"/>
          </w:tcPr>
          <w:p w:rsidR="00F07B08" w:rsidRPr="00AB4355" w:rsidRDefault="00925446" w:rsidP="00AA0EA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6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925446" w:rsidP="00AA0EA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8</w:t>
            </w:r>
            <w:r w:rsidR="00ED0BC4" w:rsidRPr="00ED0BC4">
              <w:rPr>
                <w:lang w:val="sk-SK"/>
              </w:rPr>
              <w:t>0</w:t>
            </w:r>
            <w:r w:rsidR="00F07B08" w:rsidRPr="00AB4355">
              <w:rPr>
                <w:lang w:val="sk-SK"/>
              </w:rPr>
              <w:t>%</w:t>
            </w:r>
          </w:p>
        </w:tc>
        <w:tc>
          <w:tcPr>
            <w:tcW w:w="1417" w:type="dxa"/>
          </w:tcPr>
          <w:p w:rsidR="00F07B08" w:rsidRPr="00C530C2" w:rsidRDefault="00925446" w:rsidP="007E60C5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Riešené</w:t>
            </w:r>
          </w:p>
        </w:tc>
      </w:tr>
      <w:tr w:rsidR="00F07B0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lastRenderedPageBreak/>
              <w:t>16.10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121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Pridanie navMesh do FIIT mapy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Marek Hlaváč</w:t>
            </w:r>
          </w:p>
        </w:tc>
        <w:tc>
          <w:tcPr>
            <w:tcW w:w="1134" w:type="dxa"/>
          </w:tcPr>
          <w:p w:rsidR="00F07B08" w:rsidRPr="00AB4355" w:rsidRDefault="00925446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4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ED0BC4" w:rsidP="00AA0EAC">
            <w:pPr>
              <w:cnfStyle w:val="000000010000"/>
              <w:rPr>
                <w:lang w:val="sk-SK"/>
              </w:rPr>
            </w:pPr>
            <w:r w:rsidRPr="00ED0BC4">
              <w:rPr>
                <w:lang w:val="sk-SK"/>
              </w:rPr>
              <w:t>100</w:t>
            </w:r>
            <w:r w:rsidR="00F07B08" w:rsidRPr="00AB4355">
              <w:rPr>
                <w:lang w:val="sk-SK"/>
              </w:rPr>
              <w:t>%</w:t>
            </w:r>
          </w:p>
        </w:tc>
        <w:tc>
          <w:tcPr>
            <w:tcW w:w="1417" w:type="dxa"/>
          </w:tcPr>
          <w:p w:rsidR="00F07B08" w:rsidRPr="00C530C2" w:rsidRDefault="00ED0BC4" w:rsidP="007E60C5">
            <w:pPr>
              <w:cnfStyle w:val="000000010000"/>
              <w:rPr>
                <w:lang w:val="sk-SK"/>
              </w:rPr>
            </w:pPr>
            <w:r w:rsidRPr="00ED0BC4">
              <w:rPr>
                <w:lang w:val="sk-SK"/>
              </w:rPr>
              <w:t>Dokončené</w:t>
            </w:r>
          </w:p>
        </w:tc>
      </w:tr>
      <w:tr w:rsidR="00F07B08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16.11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122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Synchronizácia vizualizácie a reprezentácie mapy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Marek Hlaváč</w:t>
            </w:r>
          </w:p>
        </w:tc>
        <w:tc>
          <w:tcPr>
            <w:tcW w:w="1134" w:type="dxa"/>
          </w:tcPr>
          <w:p w:rsidR="00F07B08" w:rsidRPr="00AB4355" w:rsidRDefault="00775367" w:rsidP="00AA0EA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5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775367" w:rsidP="00AA0EA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10</w:t>
            </w:r>
            <w:r w:rsidR="00F07B08" w:rsidRPr="00AB4355">
              <w:rPr>
                <w:lang w:val="sk-SK"/>
              </w:rPr>
              <w:t>0%</w:t>
            </w:r>
          </w:p>
        </w:tc>
        <w:tc>
          <w:tcPr>
            <w:tcW w:w="1417" w:type="dxa"/>
          </w:tcPr>
          <w:p w:rsidR="00F07B08" w:rsidRPr="00C530C2" w:rsidRDefault="00775367" w:rsidP="007E60C5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F07B0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16.12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123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Pridanie pohľadu kamery "top"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F07B08" w:rsidRPr="00AB4355" w:rsidRDefault="00925446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4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ED0BC4" w:rsidP="00AA0EAC">
            <w:pPr>
              <w:cnfStyle w:val="000000010000"/>
              <w:rPr>
                <w:lang w:val="sk-SK"/>
              </w:rPr>
            </w:pPr>
            <w:r w:rsidRPr="00ED0BC4">
              <w:rPr>
                <w:lang w:val="sk-SK"/>
              </w:rPr>
              <w:t>100</w:t>
            </w:r>
            <w:r w:rsidR="00F07B08" w:rsidRPr="00AB4355">
              <w:rPr>
                <w:lang w:val="sk-SK"/>
              </w:rPr>
              <w:t>%</w:t>
            </w:r>
          </w:p>
        </w:tc>
        <w:tc>
          <w:tcPr>
            <w:tcW w:w="1417" w:type="dxa"/>
          </w:tcPr>
          <w:p w:rsidR="00F07B08" w:rsidRPr="00C530C2" w:rsidRDefault="00ED0BC4" w:rsidP="007E60C5">
            <w:pPr>
              <w:cnfStyle w:val="000000010000"/>
              <w:rPr>
                <w:lang w:val="sk-SK"/>
              </w:rPr>
            </w:pPr>
            <w:r w:rsidRPr="00ED0BC4">
              <w:rPr>
                <w:lang w:val="sk-SK"/>
              </w:rPr>
              <w:t>Dokončené</w:t>
            </w:r>
          </w:p>
        </w:tc>
      </w:tr>
      <w:tr w:rsidR="00F07B08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16.13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124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Špecifikácia orientácie mapy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Marek Hlaváč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1h</w:t>
            </w:r>
          </w:p>
        </w:tc>
        <w:tc>
          <w:tcPr>
            <w:tcW w:w="984" w:type="dxa"/>
          </w:tcPr>
          <w:p w:rsidR="00F07B08" w:rsidRPr="00AB4355" w:rsidRDefault="00775367" w:rsidP="00AA0EA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10</w:t>
            </w:r>
            <w:r w:rsidR="00F07B08" w:rsidRPr="00AB4355">
              <w:rPr>
                <w:lang w:val="sk-SK"/>
              </w:rPr>
              <w:t>0%</w:t>
            </w:r>
          </w:p>
        </w:tc>
        <w:tc>
          <w:tcPr>
            <w:tcW w:w="1417" w:type="dxa"/>
          </w:tcPr>
          <w:p w:rsidR="00F07B08" w:rsidRPr="00C530C2" w:rsidRDefault="00775367" w:rsidP="007E60C5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F07B0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16.14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125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Resize mapy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F07B08" w:rsidRPr="00AB4355" w:rsidRDefault="00925446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2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775367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10</w:t>
            </w:r>
            <w:r w:rsidR="00F07B08" w:rsidRPr="00AB4355">
              <w:rPr>
                <w:lang w:val="sk-SK"/>
              </w:rPr>
              <w:t>0%</w:t>
            </w:r>
          </w:p>
        </w:tc>
        <w:tc>
          <w:tcPr>
            <w:tcW w:w="1417" w:type="dxa"/>
          </w:tcPr>
          <w:p w:rsidR="00F07B08" w:rsidRPr="00C530C2" w:rsidRDefault="00775367" w:rsidP="007E60C5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F07B08" w:rsidRPr="00C87C21" w:rsidTr="00097456">
        <w:trPr>
          <w:cnfStyle w:val="00000010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16.15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126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Rozdistribuovanie agent modulu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Martin Košický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100000"/>
              <w:rPr>
                <w:lang w:val="sk-SK"/>
              </w:rPr>
            </w:pPr>
            <w:r w:rsidRPr="00AB4355">
              <w:rPr>
                <w:lang w:val="sk-SK"/>
              </w:rPr>
              <w:t>4h</w:t>
            </w:r>
          </w:p>
        </w:tc>
        <w:tc>
          <w:tcPr>
            <w:tcW w:w="984" w:type="dxa"/>
          </w:tcPr>
          <w:p w:rsidR="00F07B08" w:rsidRPr="00AB4355" w:rsidRDefault="00775367" w:rsidP="00AA0EAC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10</w:t>
            </w:r>
            <w:r w:rsidRPr="00AB4355">
              <w:rPr>
                <w:lang w:val="sk-SK"/>
              </w:rPr>
              <w:t>0%</w:t>
            </w:r>
          </w:p>
        </w:tc>
        <w:tc>
          <w:tcPr>
            <w:tcW w:w="1417" w:type="dxa"/>
          </w:tcPr>
          <w:p w:rsidR="00F07B08" w:rsidRPr="00C530C2" w:rsidRDefault="00775367" w:rsidP="007E60C5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F07B08" w:rsidRPr="00C87C21" w:rsidTr="00097456">
        <w:trPr>
          <w:cnfStyle w:val="000000010000"/>
        </w:trPr>
        <w:tc>
          <w:tcPr>
            <w:cnfStyle w:val="001000000000"/>
            <w:tcW w:w="817" w:type="dxa"/>
          </w:tcPr>
          <w:p w:rsidR="00F07B08" w:rsidRPr="00AB4355" w:rsidRDefault="00F07B08" w:rsidP="00AA0EAC">
            <w:pPr>
              <w:rPr>
                <w:b w:val="0"/>
                <w:lang w:val="sk-SK"/>
              </w:rPr>
            </w:pPr>
            <w:r w:rsidRPr="00AB4355">
              <w:rPr>
                <w:b w:val="0"/>
                <w:lang w:val="sk-SK"/>
              </w:rPr>
              <w:t>16.16</w:t>
            </w:r>
          </w:p>
        </w:tc>
        <w:tc>
          <w:tcPr>
            <w:tcW w:w="1134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111</w:t>
            </w:r>
          </w:p>
        </w:tc>
        <w:tc>
          <w:tcPr>
            <w:tcW w:w="2693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lang w:val="sk-SK"/>
              </w:rPr>
              <w:t>Úprava dokumentu na IIT.SRC</w:t>
            </w:r>
          </w:p>
        </w:tc>
        <w:tc>
          <w:tcPr>
            <w:tcW w:w="1710" w:type="dxa"/>
          </w:tcPr>
          <w:p w:rsidR="00F07B08" w:rsidRPr="00AB4355" w:rsidRDefault="00F07B08" w:rsidP="00AA0EAC">
            <w:pPr>
              <w:cnfStyle w:val="000000010000"/>
              <w:rPr>
                <w:lang w:val="sk-SK"/>
              </w:rPr>
            </w:pPr>
            <w:r w:rsidRPr="00AB4355">
              <w:rPr>
                <w:rFonts w:cstheme="minorHAnsi"/>
                <w:lang w:val="sk-SK"/>
              </w:rPr>
              <w:t>Adam Pomothy</w:t>
            </w:r>
          </w:p>
        </w:tc>
        <w:tc>
          <w:tcPr>
            <w:tcW w:w="1134" w:type="dxa"/>
          </w:tcPr>
          <w:p w:rsidR="00F07B08" w:rsidRPr="00AB4355" w:rsidRDefault="00925446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4</w:t>
            </w:r>
            <w:r w:rsidR="00F07B08" w:rsidRPr="00AB4355">
              <w:rPr>
                <w:lang w:val="sk-SK"/>
              </w:rPr>
              <w:t>h</w:t>
            </w:r>
          </w:p>
        </w:tc>
        <w:tc>
          <w:tcPr>
            <w:tcW w:w="984" w:type="dxa"/>
          </w:tcPr>
          <w:p w:rsidR="00F07B08" w:rsidRPr="00AB4355" w:rsidRDefault="00775367" w:rsidP="00AA0EAC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10</w:t>
            </w:r>
            <w:r w:rsidRPr="00AB4355">
              <w:rPr>
                <w:lang w:val="sk-SK"/>
              </w:rPr>
              <w:t>0%</w:t>
            </w:r>
          </w:p>
        </w:tc>
        <w:tc>
          <w:tcPr>
            <w:tcW w:w="1417" w:type="dxa"/>
          </w:tcPr>
          <w:p w:rsidR="00F07B08" w:rsidRPr="00C530C2" w:rsidRDefault="00775367" w:rsidP="007E60C5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</w:tbl>
    <w:p w:rsidR="00097456" w:rsidRPr="00097456" w:rsidRDefault="00097456" w:rsidP="00097456">
      <w:pPr>
        <w:rPr>
          <w:lang w:val="sk-SK"/>
        </w:rPr>
      </w:pPr>
    </w:p>
    <w:p w:rsidR="00C87C21" w:rsidRDefault="00C87C21" w:rsidP="00C87C21">
      <w:pPr>
        <w:pStyle w:val="Nadpis2"/>
        <w:rPr>
          <w:lang w:val="sk-SK"/>
        </w:rPr>
      </w:pPr>
      <w:r>
        <w:rPr>
          <w:lang w:val="sk-SK"/>
        </w:rPr>
        <w:t>Úlohy na ďalšie stretnutie</w:t>
      </w:r>
    </w:p>
    <w:tbl>
      <w:tblPr>
        <w:tblStyle w:val="Svetlmrieka1"/>
        <w:tblW w:w="10031" w:type="dxa"/>
        <w:tblLayout w:type="fixed"/>
        <w:tblLook w:val="04A0"/>
      </w:tblPr>
      <w:tblGrid>
        <w:gridCol w:w="817"/>
        <w:gridCol w:w="1146"/>
        <w:gridCol w:w="2823"/>
        <w:gridCol w:w="1843"/>
        <w:gridCol w:w="1843"/>
        <w:gridCol w:w="1559"/>
      </w:tblGrid>
      <w:tr w:rsidR="00795A5E" w:rsidRPr="00C87C21" w:rsidTr="00B344B6">
        <w:trPr>
          <w:cnfStyle w:val="100000000000"/>
        </w:trPr>
        <w:tc>
          <w:tcPr>
            <w:cnfStyle w:val="001000000000"/>
            <w:tcW w:w="817" w:type="dxa"/>
          </w:tcPr>
          <w:p w:rsidR="00795A5E" w:rsidRPr="00C87C21" w:rsidRDefault="00795A5E" w:rsidP="00F57431">
            <w:pPr>
              <w:rPr>
                <w:lang w:val="sk-SK"/>
              </w:rPr>
            </w:pPr>
            <w:r w:rsidRPr="00C87C21">
              <w:rPr>
                <w:lang w:val="sk-SK"/>
              </w:rPr>
              <w:t>Číslo úlohy</w:t>
            </w:r>
          </w:p>
        </w:tc>
        <w:tc>
          <w:tcPr>
            <w:tcW w:w="1146" w:type="dxa"/>
          </w:tcPr>
          <w:p w:rsidR="00795A5E" w:rsidRPr="00C87C21" w:rsidRDefault="00795A5E" w:rsidP="00F57431">
            <w:pPr>
              <w:cnfStyle w:val="100000000000"/>
              <w:rPr>
                <w:lang w:val="sk-SK"/>
              </w:rPr>
            </w:pPr>
            <w:r>
              <w:rPr>
                <w:lang w:val="sk-SK"/>
              </w:rPr>
              <w:t>Redmine ID</w:t>
            </w:r>
          </w:p>
        </w:tc>
        <w:tc>
          <w:tcPr>
            <w:tcW w:w="2823" w:type="dxa"/>
          </w:tcPr>
          <w:p w:rsidR="00795A5E" w:rsidRPr="00C87C21" w:rsidRDefault="00795A5E" w:rsidP="00F57431">
            <w:pPr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Popis úlohy</w:t>
            </w:r>
          </w:p>
        </w:tc>
        <w:tc>
          <w:tcPr>
            <w:tcW w:w="1843" w:type="dxa"/>
          </w:tcPr>
          <w:p w:rsidR="00795A5E" w:rsidRPr="00C87C21" w:rsidRDefault="00795A5E" w:rsidP="00F57431">
            <w:pPr>
              <w:cnfStyle w:val="100000000000"/>
              <w:rPr>
                <w:lang w:val="sk-SK"/>
              </w:rPr>
            </w:pPr>
            <w:r w:rsidRPr="00C87C21">
              <w:rPr>
                <w:lang w:val="sk-SK"/>
              </w:rPr>
              <w:t>Kto</w:t>
            </w:r>
          </w:p>
        </w:tc>
        <w:tc>
          <w:tcPr>
            <w:tcW w:w="1843" w:type="dxa"/>
          </w:tcPr>
          <w:p w:rsidR="00795A5E" w:rsidRPr="00B26A5F" w:rsidRDefault="00795A5E" w:rsidP="00F57431">
            <w:pPr>
              <w:cnfStyle w:val="100000000000"/>
            </w:pPr>
            <w:r>
              <w:rPr>
                <w:lang w:val="sk-SK"/>
              </w:rPr>
              <w:t xml:space="preserve">Odhadovaná doba trvania </w:t>
            </w:r>
            <w:r>
              <w:t>(h)</w:t>
            </w:r>
          </w:p>
        </w:tc>
        <w:tc>
          <w:tcPr>
            <w:tcW w:w="1559" w:type="dxa"/>
          </w:tcPr>
          <w:p w:rsidR="00795A5E" w:rsidRDefault="00795A5E" w:rsidP="00F57431">
            <w:pPr>
              <w:cnfStyle w:val="100000000000"/>
            </w:pPr>
            <w:r>
              <w:rPr>
                <w:lang w:val="sk-SK"/>
              </w:rPr>
              <w:t>Hotov</w:t>
            </w:r>
            <w:r>
              <w:t>o (%)</w:t>
            </w:r>
          </w:p>
          <w:p w:rsidR="00925446" w:rsidRDefault="00925446" w:rsidP="00F57431">
            <w:pPr>
              <w:cnfStyle w:val="100000000000"/>
            </w:pPr>
          </w:p>
          <w:p w:rsidR="00925446" w:rsidRPr="00BD74B8" w:rsidRDefault="00925446" w:rsidP="00F57431">
            <w:pPr>
              <w:cnfStyle w:val="100000000000"/>
            </w:pPr>
          </w:p>
        </w:tc>
      </w:tr>
      <w:tr w:rsidR="00925446" w:rsidRPr="00C87C21" w:rsidTr="00B344B6">
        <w:trPr>
          <w:cnfStyle w:val="000000100000"/>
        </w:trPr>
        <w:tc>
          <w:tcPr>
            <w:cnfStyle w:val="001000000000"/>
            <w:tcW w:w="817" w:type="dxa"/>
          </w:tcPr>
          <w:p w:rsidR="00925446" w:rsidRPr="00F1407D" w:rsidRDefault="00F1407D" w:rsidP="00F57431">
            <w:pPr>
              <w:rPr>
                <w:b w:val="0"/>
              </w:rPr>
            </w:pPr>
            <w:r w:rsidRPr="00F1407D">
              <w:rPr>
                <w:b w:val="0"/>
              </w:rPr>
              <w:t>18.1</w:t>
            </w:r>
          </w:p>
        </w:tc>
        <w:tc>
          <w:tcPr>
            <w:tcW w:w="1146" w:type="dxa"/>
          </w:tcPr>
          <w:p w:rsidR="00925446" w:rsidRPr="00457DF7" w:rsidRDefault="00457DF7" w:rsidP="00F57431">
            <w:pPr>
              <w:cnfStyle w:val="000000100000"/>
            </w:pPr>
            <w:r>
              <w:t>127</w:t>
            </w:r>
          </w:p>
        </w:tc>
        <w:tc>
          <w:tcPr>
            <w:tcW w:w="2823" w:type="dxa"/>
          </w:tcPr>
          <w:p w:rsidR="00925446" w:rsidRPr="00C87C21" w:rsidRDefault="00457DF7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Integrácia dokumentácie</w:t>
            </w:r>
            <w:r w:rsidRPr="00457DF7">
              <w:rPr>
                <w:lang w:val="sk-SK"/>
              </w:rPr>
              <w:t xml:space="preserve"> </w:t>
            </w:r>
          </w:p>
        </w:tc>
        <w:tc>
          <w:tcPr>
            <w:tcW w:w="1843" w:type="dxa"/>
          </w:tcPr>
          <w:p w:rsidR="00925446" w:rsidRPr="00C87C21" w:rsidRDefault="00457DF7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Adam Pomothy</w:t>
            </w:r>
          </w:p>
        </w:tc>
        <w:tc>
          <w:tcPr>
            <w:tcW w:w="1843" w:type="dxa"/>
          </w:tcPr>
          <w:p w:rsidR="00925446" w:rsidRDefault="00457DF7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15h</w:t>
            </w:r>
          </w:p>
        </w:tc>
        <w:tc>
          <w:tcPr>
            <w:tcW w:w="1559" w:type="dxa"/>
          </w:tcPr>
          <w:p w:rsidR="00925446" w:rsidRDefault="00F1407D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0%</w:t>
            </w:r>
          </w:p>
        </w:tc>
      </w:tr>
      <w:tr w:rsidR="00925446" w:rsidRPr="00C87C21" w:rsidTr="00B344B6">
        <w:trPr>
          <w:cnfStyle w:val="000000010000"/>
        </w:trPr>
        <w:tc>
          <w:tcPr>
            <w:cnfStyle w:val="001000000000"/>
            <w:tcW w:w="817" w:type="dxa"/>
          </w:tcPr>
          <w:p w:rsidR="00925446" w:rsidRPr="00F1407D" w:rsidRDefault="00F1407D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18.2</w:t>
            </w:r>
          </w:p>
        </w:tc>
        <w:tc>
          <w:tcPr>
            <w:tcW w:w="1146" w:type="dxa"/>
          </w:tcPr>
          <w:p w:rsidR="00925446" w:rsidRDefault="00457DF7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128</w:t>
            </w:r>
          </w:p>
        </w:tc>
        <w:tc>
          <w:tcPr>
            <w:tcW w:w="2823" w:type="dxa"/>
          </w:tcPr>
          <w:p w:rsidR="00925446" w:rsidRPr="00C87C21" w:rsidRDefault="00457DF7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Integrácia dokumentácie</w:t>
            </w:r>
          </w:p>
        </w:tc>
        <w:tc>
          <w:tcPr>
            <w:tcW w:w="1843" w:type="dxa"/>
          </w:tcPr>
          <w:p w:rsidR="00925446" w:rsidRPr="00C87C21" w:rsidRDefault="00457DF7" w:rsidP="00457DF7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Michal Fornádeľ</w:t>
            </w:r>
          </w:p>
        </w:tc>
        <w:tc>
          <w:tcPr>
            <w:tcW w:w="1843" w:type="dxa"/>
          </w:tcPr>
          <w:p w:rsidR="00925446" w:rsidRDefault="00457DF7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15h</w:t>
            </w:r>
          </w:p>
        </w:tc>
        <w:tc>
          <w:tcPr>
            <w:tcW w:w="1559" w:type="dxa"/>
          </w:tcPr>
          <w:p w:rsidR="00925446" w:rsidRDefault="00F1407D" w:rsidP="00F57431">
            <w:pPr>
              <w:cnfStyle w:val="000000010000"/>
              <w:rPr>
                <w:lang w:val="sk-SK"/>
              </w:rPr>
            </w:pPr>
            <w:r w:rsidRPr="00F1407D">
              <w:rPr>
                <w:lang w:val="sk-SK"/>
              </w:rPr>
              <w:t>0%</w:t>
            </w:r>
          </w:p>
        </w:tc>
      </w:tr>
      <w:tr w:rsidR="00457DF7" w:rsidRPr="00C87C21" w:rsidTr="00B344B6">
        <w:trPr>
          <w:cnfStyle w:val="000000100000"/>
        </w:trPr>
        <w:tc>
          <w:tcPr>
            <w:cnfStyle w:val="001000000000"/>
            <w:tcW w:w="817" w:type="dxa"/>
          </w:tcPr>
          <w:p w:rsidR="00457DF7" w:rsidRPr="00F1407D" w:rsidRDefault="00F1407D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18.3</w:t>
            </w:r>
          </w:p>
        </w:tc>
        <w:tc>
          <w:tcPr>
            <w:tcW w:w="1146" w:type="dxa"/>
          </w:tcPr>
          <w:p w:rsidR="00457DF7" w:rsidRDefault="00457DF7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129</w:t>
            </w:r>
          </w:p>
        </w:tc>
        <w:tc>
          <w:tcPr>
            <w:tcW w:w="2823" w:type="dxa"/>
          </w:tcPr>
          <w:p w:rsidR="00457DF7" w:rsidRPr="00C87C21" w:rsidRDefault="00457DF7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Ovládanie 2D vizualizácie</w:t>
            </w:r>
          </w:p>
        </w:tc>
        <w:tc>
          <w:tcPr>
            <w:tcW w:w="1843" w:type="dxa"/>
          </w:tcPr>
          <w:p w:rsidR="00457DF7" w:rsidRPr="00C87C21" w:rsidRDefault="00457DF7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Martin Košický</w:t>
            </w:r>
          </w:p>
        </w:tc>
        <w:tc>
          <w:tcPr>
            <w:tcW w:w="1843" w:type="dxa"/>
          </w:tcPr>
          <w:p w:rsidR="00457DF7" w:rsidRDefault="00457DF7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4h</w:t>
            </w:r>
          </w:p>
        </w:tc>
        <w:tc>
          <w:tcPr>
            <w:tcW w:w="1559" w:type="dxa"/>
          </w:tcPr>
          <w:p w:rsidR="00457DF7" w:rsidRDefault="00F1407D" w:rsidP="00F57431">
            <w:pPr>
              <w:cnfStyle w:val="000000100000"/>
              <w:rPr>
                <w:lang w:val="sk-SK"/>
              </w:rPr>
            </w:pPr>
            <w:r w:rsidRPr="00F1407D">
              <w:rPr>
                <w:lang w:val="sk-SK"/>
              </w:rPr>
              <w:t>0%</w:t>
            </w:r>
          </w:p>
        </w:tc>
      </w:tr>
      <w:tr w:rsidR="00457DF7" w:rsidRPr="00C87C21" w:rsidTr="00B344B6">
        <w:trPr>
          <w:cnfStyle w:val="000000010000"/>
        </w:trPr>
        <w:tc>
          <w:tcPr>
            <w:cnfStyle w:val="001000000000"/>
            <w:tcW w:w="817" w:type="dxa"/>
          </w:tcPr>
          <w:p w:rsidR="00457DF7" w:rsidRPr="00F1407D" w:rsidRDefault="00F1407D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18.4</w:t>
            </w:r>
          </w:p>
        </w:tc>
        <w:tc>
          <w:tcPr>
            <w:tcW w:w="1146" w:type="dxa"/>
          </w:tcPr>
          <w:p w:rsidR="00457DF7" w:rsidRDefault="00457DF7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130</w:t>
            </w:r>
          </w:p>
        </w:tc>
        <w:tc>
          <w:tcPr>
            <w:tcW w:w="2823" w:type="dxa"/>
          </w:tcPr>
          <w:p w:rsidR="00457DF7" w:rsidRPr="00C87C21" w:rsidRDefault="00457DF7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Logovanie chyby preplnených spawnov</w:t>
            </w:r>
          </w:p>
        </w:tc>
        <w:tc>
          <w:tcPr>
            <w:tcW w:w="1843" w:type="dxa"/>
          </w:tcPr>
          <w:p w:rsidR="00457DF7" w:rsidRPr="00C87C21" w:rsidRDefault="00457DF7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Lukáš Pavlech</w:t>
            </w:r>
          </w:p>
        </w:tc>
        <w:tc>
          <w:tcPr>
            <w:tcW w:w="1843" w:type="dxa"/>
          </w:tcPr>
          <w:p w:rsidR="00457DF7" w:rsidRDefault="00457DF7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2h</w:t>
            </w:r>
          </w:p>
        </w:tc>
        <w:tc>
          <w:tcPr>
            <w:tcW w:w="1559" w:type="dxa"/>
          </w:tcPr>
          <w:p w:rsidR="00457DF7" w:rsidRDefault="00F1407D" w:rsidP="00F57431">
            <w:pPr>
              <w:cnfStyle w:val="000000010000"/>
              <w:rPr>
                <w:lang w:val="sk-SK"/>
              </w:rPr>
            </w:pPr>
            <w:r w:rsidRPr="00F1407D">
              <w:rPr>
                <w:lang w:val="sk-SK"/>
              </w:rPr>
              <w:t>0%</w:t>
            </w:r>
          </w:p>
        </w:tc>
      </w:tr>
      <w:tr w:rsidR="00457DF7" w:rsidRPr="00C87C21" w:rsidTr="00B344B6">
        <w:trPr>
          <w:cnfStyle w:val="000000100000"/>
        </w:trPr>
        <w:tc>
          <w:tcPr>
            <w:cnfStyle w:val="001000000000"/>
            <w:tcW w:w="817" w:type="dxa"/>
          </w:tcPr>
          <w:p w:rsidR="00457DF7" w:rsidRPr="00F1407D" w:rsidRDefault="00F1407D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18.5</w:t>
            </w:r>
          </w:p>
        </w:tc>
        <w:tc>
          <w:tcPr>
            <w:tcW w:w="1146" w:type="dxa"/>
          </w:tcPr>
          <w:p w:rsidR="00457DF7" w:rsidRDefault="00457DF7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131</w:t>
            </w:r>
          </w:p>
        </w:tc>
        <w:tc>
          <w:tcPr>
            <w:tcW w:w="2823" w:type="dxa"/>
          </w:tcPr>
          <w:p w:rsidR="00457DF7" w:rsidRPr="00C87C21" w:rsidRDefault="00457DF7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Odstránenie warningov</w:t>
            </w:r>
          </w:p>
        </w:tc>
        <w:tc>
          <w:tcPr>
            <w:tcW w:w="1843" w:type="dxa"/>
          </w:tcPr>
          <w:p w:rsidR="00457DF7" w:rsidRPr="00C87C21" w:rsidRDefault="00457DF7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Daniel Petráš</w:t>
            </w:r>
          </w:p>
        </w:tc>
        <w:tc>
          <w:tcPr>
            <w:tcW w:w="1843" w:type="dxa"/>
          </w:tcPr>
          <w:p w:rsidR="00457DF7" w:rsidRDefault="00457DF7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2h</w:t>
            </w:r>
          </w:p>
        </w:tc>
        <w:tc>
          <w:tcPr>
            <w:tcW w:w="1559" w:type="dxa"/>
          </w:tcPr>
          <w:p w:rsidR="00457DF7" w:rsidRDefault="00F1407D" w:rsidP="00F57431">
            <w:pPr>
              <w:cnfStyle w:val="000000100000"/>
              <w:rPr>
                <w:lang w:val="sk-SK"/>
              </w:rPr>
            </w:pPr>
            <w:r w:rsidRPr="00F1407D">
              <w:rPr>
                <w:lang w:val="sk-SK"/>
              </w:rPr>
              <w:t>0%</w:t>
            </w:r>
          </w:p>
        </w:tc>
      </w:tr>
      <w:tr w:rsidR="00457DF7" w:rsidRPr="00C87C21" w:rsidTr="00B344B6">
        <w:trPr>
          <w:cnfStyle w:val="000000010000"/>
        </w:trPr>
        <w:tc>
          <w:tcPr>
            <w:cnfStyle w:val="001000000000"/>
            <w:tcW w:w="817" w:type="dxa"/>
          </w:tcPr>
          <w:p w:rsidR="00457DF7" w:rsidRPr="00F1407D" w:rsidRDefault="00F1407D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18.6</w:t>
            </w:r>
          </w:p>
        </w:tc>
        <w:tc>
          <w:tcPr>
            <w:tcW w:w="1146" w:type="dxa"/>
          </w:tcPr>
          <w:p w:rsidR="00457DF7" w:rsidRDefault="00457DF7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132</w:t>
            </w:r>
          </w:p>
        </w:tc>
        <w:tc>
          <w:tcPr>
            <w:tcW w:w="2823" w:type="dxa"/>
          </w:tcPr>
          <w:p w:rsidR="00457DF7" w:rsidRPr="00C87C21" w:rsidRDefault="00457DF7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Odstránenie problému s točiacim sa agentom</w:t>
            </w:r>
          </w:p>
        </w:tc>
        <w:tc>
          <w:tcPr>
            <w:tcW w:w="1843" w:type="dxa"/>
          </w:tcPr>
          <w:p w:rsidR="00457DF7" w:rsidRPr="00C87C21" w:rsidRDefault="00457DF7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Daniel Petráš</w:t>
            </w:r>
          </w:p>
        </w:tc>
        <w:tc>
          <w:tcPr>
            <w:tcW w:w="1843" w:type="dxa"/>
          </w:tcPr>
          <w:p w:rsidR="00457DF7" w:rsidRDefault="00457DF7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5h</w:t>
            </w:r>
          </w:p>
        </w:tc>
        <w:tc>
          <w:tcPr>
            <w:tcW w:w="1559" w:type="dxa"/>
          </w:tcPr>
          <w:p w:rsidR="00457DF7" w:rsidRDefault="00F1407D" w:rsidP="00F57431">
            <w:pPr>
              <w:cnfStyle w:val="000000010000"/>
              <w:rPr>
                <w:lang w:val="sk-SK"/>
              </w:rPr>
            </w:pPr>
            <w:r w:rsidRPr="00F1407D">
              <w:rPr>
                <w:lang w:val="sk-SK"/>
              </w:rPr>
              <w:t>0%</w:t>
            </w:r>
          </w:p>
        </w:tc>
      </w:tr>
      <w:tr w:rsidR="00457DF7" w:rsidRPr="00C87C21" w:rsidTr="00B344B6">
        <w:trPr>
          <w:cnfStyle w:val="000000100000"/>
        </w:trPr>
        <w:tc>
          <w:tcPr>
            <w:cnfStyle w:val="001000000000"/>
            <w:tcW w:w="817" w:type="dxa"/>
          </w:tcPr>
          <w:p w:rsidR="00457DF7" w:rsidRPr="00F1407D" w:rsidRDefault="00F1407D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18.7</w:t>
            </w:r>
          </w:p>
        </w:tc>
        <w:tc>
          <w:tcPr>
            <w:tcW w:w="1146" w:type="dxa"/>
          </w:tcPr>
          <w:p w:rsidR="00457DF7" w:rsidRDefault="00457DF7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133</w:t>
            </w:r>
          </w:p>
        </w:tc>
        <w:tc>
          <w:tcPr>
            <w:tcW w:w="2823" w:type="dxa"/>
          </w:tcPr>
          <w:p w:rsidR="00457DF7" w:rsidRPr="00C87C21" w:rsidRDefault="00457DF7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Vizualizácia ohňa</w:t>
            </w:r>
          </w:p>
        </w:tc>
        <w:tc>
          <w:tcPr>
            <w:tcW w:w="1843" w:type="dxa"/>
          </w:tcPr>
          <w:p w:rsidR="00457DF7" w:rsidRPr="00C87C21" w:rsidRDefault="00457DF7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Lukáš Pavlech</w:t>
            </w:r>
          </w:p>
        </w:tc>
        <w:tc>
          <w:tcPr>
            <w:tcW w:w="1843" w:type="dxa"/>
          </w:tcPr>
          <w:p w:rsidR="00457DF7" w:rsidRDefault="00457DF7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7h</w:t>
            </w:r>
          </w:p>
        </w:tc>
        <w:tc>
          <w:tcPr>
            <w:tcW w:w="1559" w:type="dxa"/>
          </w:tcPr>
          <w:p w:rsidR="00457DF7" w:rsidRDefault="00F1407D" w:rsidP="00F57431">
            <w:pPr>
              <w:cnfStyle w:val="000000100000"/>
              <w:rPr>
                <w:lang w:val="sk-SK"/>
              </w:rPr>
            </w:pPr>
            <w:r w:rsidRPr="00F1407D">
              <w:rPr>
                <w:lang w:val="sk-SK"/>
              </w:rPr>
              <w:t>0%</w:t>
            </w:r>
          </w:p>
        </w:tc>
      </w:tr>
      <w:tr w:rsidR="00457DF7" w:rsidRPr="00C87C21" w:rsidTr="00B344B6">
        <w:trPr>
          <w:cnfStyle w:val="000000010000"/>
        </w:trPr>
        <w:tc>
          <w:tcPr>
            <w:cnfStyle w:val="001000000000"/>
            <w:tcW w:w="817" w:type="dxa"/>
          </w:tcPr>
          <w:p w:rsidR="00457DF7" w:rsidRPr="00F1407D" w:rsidRDefault="00F1407D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18.8</w:t>
            </w:r>
          </w:p>
        </w:tc>
        <w:tc>
          <w:tcPr>
            <w:tcW w:w="1146" w:type="dxa"/>
          </w:tcPr>
          <w:p w:rsidR="00457DF7" w:rsidRDefault="00457DF7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134</w:t>
            </w:r>
          </w:p>
        </w:tc>
        <w:tc>
          <w:tcPr>
            <w:tcW w:w="2823" w:type="dxa"/>
          </w:tcPr>
          <w:p w:rsidR="00457DF7" w:rsidRPr="00C87C21" w:rsidRDefault="00457DF7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Vizualizácia ohňa</w:t>
            </w:r>
          </w:p>
        </w:tc>
        <w:tc>
          <w:tcPr>
            <w:tcW w:w="1843" w:type="dxa"/>
          </w:tcPr>
          <w:p w:rsidR="00457DF7" w:rsidRPr="00C87C21" w:rsidRDefault="00457DF7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Martin Košický</w:t>
            </w:r>
          </w:p>
        </w:tc>
        <w:tc>
          <w:tcPr>
            <w:tcW w:w="1843" w:type="dxa"/>
          </w:tcPr>
          <w:p w:rsidR="00457DF7" w:rsidRDefault="00F1407D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7h</w:t>
            </w:r>
          </w:p>
        </w:tc>
        <w:tc>
          <w:tcPr>
            <w:tcW w:w="1559" w:type="dxa"/>
          </w:tcPr>
          <w:p w:rsidR="00457DF7" w:rsidRDefault="00F1407D" w:rsidP="00F57431">
            <w:pPr>
              <w:cnfStyle w:val="000000010000"/>
              <w:rPr>
                <w:lang w:val="sk-SK"/>
              </w:rPr>
            </w:pPr>
            <w:r w:rsidRPr="00F1407D">
              <w:rPr>
                <w:lang w:val="sk-SK"/>
              </w:rPr>
              <w:t>0%</w:t>
            </w:r>
          </w:p>
        </w:tc>
      </w:tr>
      <w:tr w:rsidR="00457DF7" w:rsidRPr="00C87C21" w:rsidTr="00B344B6">
        <w:trPr>
          <w:cnfStyle w:val="000000100000"/>
        </w:trPr>
        <w:tc>
          <w:tcPr>
            <w:cnfStyle w:val="001000000000"/>
            <w:tcW w:w="817" w:type="dxa"/>
          </w:tcPr>
          <w:p w:rsidR="00457DF7" w:rsidRPr="00F1407D" w:rsidRDefault="00F1407D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18.9</w:t>
            </w:r>
          </w:p>
        </w:tc>
        <w:tc>
          <w:tcPr>
            <w:tcW w:w="1146" w:type="dxa"/>
          </w:tcPr>
          <w:p w:rsidR="00457DF7" w:rsidRDefault="00457DF7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135</w:t>
            </w:r>
          </w:p>
        </w:tc>
        <w:tc>
          <w:tcPr>
            <w:tcW w:w="2823" w:type="dxa"/>
          </w:tcPr>
          <w:p w:rsidR="00457DF7" w:rsidRDefault="00457DF7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Úprava navMesh pre FIIT</w:t>
            </w:r>
          </w:p>
        </w:tc>
        <w:tc>
          <w:tcPr>
            <w:tcW w:w="1843" w:type="dxa"/>
          </w:tcPr>
          <w:p w:rsidR="00457DF7" w:rsidRPr="00C87C21" w:rsidRDefault="00F1407D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Marek Hlaváč</w:t>
            </w:r>
          </w:p>
        </w:tc>
        <w:tc>
          <w:tcPr>
            <w:tcW w:w="1843" w:type="dxa"/>
          </w:tcPr>
          <w:p w:rsidR="00457DF7" w:rsidRDefault="00F1407D" w:rsidP="00F57431">
            <w:pPr>
              <w:cnfStyle w:val="000000100000"/>
              <w:rPr>
                <w:lang w:val="sk-SK"/>
              </w:rPr>
            </w:pPr>
            <w:r>
              <w:rPr>
                <w:lang w:val="sk-SK"/>
              </w:rPr>
              <w:t>4h</w:t>
            </w:r>
          </w:p>
        </w:tc>
        <w:tc>
          <w:tcPr>
            <w:tcW w:w="1559" w:type="dxa"/>
          </w:tcPr>
          <w:p w:rsidR="00457DF7" w:rsidRDefault="00F1407D" w:rsidP="00F57431">
            <w:pPr>
              <w:cnfStyle w:val="000000100000"/>
              <w:rPr>
                <w:lang w:val="sk-SK"/>
              </w:rPr>
            </w:pPr>
            <w:r w:rsidRPr="00F1407D">
              <w:rPr>
                <w:lang w:val="sk-SK"/>
              </w:rPr>
              <w:t>0%</w:t>
            </w:r>
          </w:p>
        </w:tc>
      </w:tr>
      <w:tr w:rsidR="00457DF7" w:rsidRPr="00C87C21" w:rsidTr="00B344B6">
        <w:trPr>
          <w:cnfStyle w:val="000000010000"/>
        </w:trPr>
        <w:tc>
          <w:tcPr>
            <w:cnfStyle w:val="001000000000"/>
            <w:tcW w:w="817" w:type="dxa"/>
          </w:tcPr>
          <w:p w:rsidR="00457DF7" w:rsidRPr="00F1407D" w:rsidRDefault="00F1407D" w:rsidP="00F57431">
            <w:pPr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18.10</w:t>
            </w:r>
          </w:p>
        </w:tc>
        <w:tc>
          <w:tcPr>
            <w:tcW w:w="1146" w:type="dxa"/>
          </w:tcPr>
          <w:p w:rsidR="00457DF7" w:rsidRDefault="00457DF7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136</w:t>
            </w:r>
          </w:p>
        </w:tc>
        <w:tc>
          <w:tcPr>
            <w:tcW w:w="2823" w:type="dxa"/>
          </w:tcPr>
          <w:p w:rsidR="00457DF7" w:rsidRDefault="00457DF7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Mapy jednoduchých simulácii</w:t>
            </w:r>
          </w:p>
        </w:tc>
        <w:tc>
          <w:tcPr>
            <w:tcW w:w="1843" w:type="dxa"/>
          </w:tcPr>
          <w:p w:rsidR="00457DF7" w:rsidRPr="00C87C21" w:rsidRDefault="00F1407D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Marek Hlaváč</w:t>
            </w:r>
          </w:p>
        </w:tc>
        <w:tc>
          <w:tcPr>
            <w:tcW w:w="1843" w:type="dxa"/>
          </w:tcPr>
          <w:p w:rsidR="00457DF7" w:rsidRDefault="00F1407D" w:rsidP="00F57431">
            <w:pPr>
              <w:cnfStyle w:val="000000010000"/>
              <w:rPr>
                <w:lang w:val="sk-SK"/>
              </w:rPr>
            </w:pPr>
            <w:r>
              <w:rPr>
                <w:lang w:val="sk-SK"/>
              </w:rPr>
              <w:t>6h</w:t>
            </w:r>
          </w:p>
        </w:tc>
        <w:tc>
          <w:tcPr>
            <w:tcW w:w="1559" w:type="dxa"/>
          </w:tcPr>
          <w:p w:rsidR="00457DF7" w:rsidRDefault="00F1407D" w:rsidP="00F57431">
            <w:pPr>
              <w:cnfStyle w:val="000000010000"/>
              <w:rPr>
                <w:lang w:val="sk-SK"/>
              </w:rPr>
            </w:pPr>
            <w:r w:rsidRPr="00F1407D">
              <w:rPr>
                <w:lang w:val="sk-SK"/>
              </w:rPr>
              <w:t>0%</w:t>
            </w:r>
          </w:p>
        </w:tc>
      </w:tr>
    </w:tbl>
    <w:p w:rsidR="0056575F" w:rsidRPr="00C87C21" w:rsidRDefault="0056575F" w:rsidP="004774B8">
      <w:pPr>
        <w:spacing w:before="120"/>
        <w:rPr>
          <w:lang w:val="sk-SK"/>
        </w:rPr>
      </w:pPr>
    </w:p>
    <w:sectPr w:rsidR="0056575F" w:rsidRPr="00C87C21" w:rsidSect="004E6441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86D" w:rsidRDefault="007D086D" w:rsidP="00D234E9">
      <w:pPr>
        <w:spacing w:after="0" w:line="240" w:lineRule="auto"/>
      </w:pPr>
      <w:r>
        <w:separator/>
      </w:r>
    </w:p>
  </w:endnote>
  <w:endnote w:type="continuationSeparator" w:id="1">
    <w:p w:rsidR="007D086D" w:rsidRDefault="007D086D" w:rsidP="00D2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86D" w:rsidRDefault="007D086D" w:rsidP="00D234E9">
      <w:pPr>
        <w:spacing w:after="0" w:line="240" w:lineRule="auto"/>
      </w:pPr>
      <w:r>
        <w:separator/>
      </w:r>
    </w:p>
  </w:footnote>
  <w:footnote w:type="continuationSeparator" w:id="1">
    <w:p w:rsidR="007D086D" w:rsidRDefault="007D086D" w:rsidP="00D2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E9" w:rsidRPr="00D234E9" w:rsidRDefault="00D234E9">
    <w:pPr>
      <w:pStyle w:val="Hlavika"/>
      <w:rPr>
        <w:lang w:val="sk-SK"/>
      </w:rPr>
    </w:pPr>
    <w:r>
      <w:rPr>
        <w:lang w:val="sk-SK"/>
      </w:rPr>
      <w:t>Tím 08 – Simulanti davu</w:t>
    </w:r>
    <w:r>
      <w:rPr>
        <w:lang w:val="sk-SK"/>
      </w:rPr>
      <w:tab/>
    </w:r>
    <w:r>
      <w:rPr>
        <w:lang w:val="sk-SK"/>
      </w:rPr>
      <w:tab/>
      <w:t>Tímový projekt 201</w:t>
    </w:r>
    <w:r w:rsidR="00F722E6">
      <w:rPr>
        <w:lang w:val="sk-SK"/>
      </w:rPr>
      <w:t>1</w:t>
    </w:r>
    <w:r>
      <w:rPr>
        <w:lang w:val="sk-SK"/>
      </w:rPr>
      <w:t>/201</w:t>
    </w:r>
    <w:r w:rsidR="00F722E6">
      <w:rPr>
        <w:lang w:val="sk-SK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8F8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592F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E72"/>
    <w:rsid w:val="000045FE"/>
    <w:rsid w:val="000066ED"/>
    <w:rsid w:val="00017730"/>
    <w:rsid w:val="0002439C"/>
    <w:rsid w:val="000514D7"/>
    <w:rsid w:val="00055551"/>
    <w:rsid w:val="00056C6B"/>
    <w:rsid w:val="000619B2"/>
    <w:rsid w:val="00097456"/>
    <w:rsid w:val="000A3FAF"/>
    <w:rsid w:val="000B274F"/>
    <w:rsid w:val="000B2BEE"/>
    <w:rsid w:val="000D7018"/>
    <w:rsid w:val="000F2C44"/>
    <w:rsid w:val="000F47B9"/>
    <w:rsid w:val="00127DEF"/>
    <w:rsid w:val="00146F87"/>
    <w:rsid w:val="00150761"/>
    <w:rsid w:val="0015137D"/>
    <w:rsid w:val="00152B83"/>
    <w:rsid w:val="001728F7"/>
    <w:rsid w:val="00192F4D"/>
    <w:rsid w:val="001942EA"/>
    <w:rsid w:val="001D155E"/>
    <w:rsid w:val="001E5C03"/>
    <w:rsid w:val="00206D10"/>
    <w:rsid w:val="00220F83"/>
    <w:rsid w:val="00235D20"/>
    <w:rsid w:val="00262141"/>
    <w:rsid w:val="002A53B3"/>
    <w:rsid w:val="0032001A"/>
    <w:rsid w:val="00324285"/>
    <w:rsid w:val="00327065"/>
    <w:rsid w:val="003506FF"/>
    <w:rsid w:val="003660CA"/>
    <w:rsid w:val="00366AD3"/>
    <w:rsid w:val="0038337D"/>
    <w:rsid w:val="003C5E30"/>
    <w:rsid w:val="003E12E4"/>
    <w:rsid w:val="003F7C6B"/>
    <w:rsid w:val="00432202"/>
    <w:rsid w:val="00432548"/>
    <w:rsid w:val="00436C79"/>
    <w:rsid w:val="00457DF7"/>
    <w:rsid w:val="00467A3D"/>
    <w:rsid w:val="00471866"/>
    <w:rsid w:val="004740BC"/>
    <w:rsid w:val="004774B8"/>
    <w:rsid w:val="00490E30"/>
    <w:rsid w:val="004913F2"/>
    <w:rsid w:val="004914A7"/>
    <w:rsid w:val="004B663F"/>
    <w:rsid w:val="004E6441"/>
    <w:rsid w:val="00527308"/>
    <w:rsid w:val="0056317E"/>
    <w:rsid w:val="0056575F"/>
    <w:rsid w:val="00584637"/>
    <w:rsid w:val="005A1C3C"/>
    <w:rsid w:val="005A25FF"/>
    <w:rsid w:val="005C247E"/>
    <w:rsid w:val="005D62AD"/>
    <w:rsid w:val="005D78BD"/>
    <w:rsid w:val="005E6892"/>
    <w:rsid w:val="005F5AAF"/>
    <w:rsid w:val="00616FC0"/>
    <w:rsid w:val="00633380"/>
    <w:rsid w:val="0063605D"/>
    <w:rsid w:val="006B4E9B"/>
    <w:rsid w:val="006E0A01"/>
    <w:rsid w:val="006E4542"/>
    <w:rsid w:val="007072D8"/>
    <w:rsid w:val="00764D27"/>
    <w:rsid w:val="00775367"/>
    <w:rsid w:val="00791970"/>
    <w:rsid w:val="00795A5E"/>
    <w:rsid w:val="007A1463"/>
    <w:rsid w:val="007A18C9"/>
    <w:rsid w:val="007B0D89"/>
    <w:rsid w:val="007B3EBB"/>
    <w:rsid w:val="007D086D"/>
    <w:rsid w:val="007E60C5"/>
    <w:rsid w:val="007F4961"/>
    <w:rsid w:val="00804A58"/>
    <w:rsid w:val="00821657"/>
    <w:rsid w:val="00850729"/>
    <w:rsid w:val="008547E8"/>
    <w:rsid w:val="008C2648"/>
    <w:rsid w:val="008D3988"/>
    <w:rsid w:val="008F49D8"/>
    <w:rsid w:val="009009A6"/>
    <w:rsid w:val="00925446"/>
    <w:rsid w:val="00925E86"/>
    <w:rsid w:val="009465B1"/>
    <w:rsid w:val="0097716F"/>
    <w:rsid w:val="009D4911"/>
    <w:rsid w:val="009F4E26"/>
    <w:rsid w:val="00A16EFB"/>
    <w:rsid w:val="00A91E26"/>
    <w:rsid w:val="00AA511C"/>
    <w:rsid w:val="00AD4919"/>
    <w:rsid w:val="00B15C77"/>
    <w:rsid w:val="00B205A4"/>
    <w:rsid w:val="00B344B6"/>
    <w:rsid w:val="00B62E72"/>
    <w:rsid w:val="00B761BD"/>
    <w:rsid w:val="00B861A9"/>
    <w:rsid w:val="00B96EA7"/>
    <w:rsid w:val="00BA51DB"/>
    <w:rsid w:val="00BB407C"/>
    <w:rsid w:val="00BF0777"/>
    <w:rsid w:val="00BF42BC"/>
    <w:rsid w:val="00C32F3D"/>
    <w:rsid w:val="00C4564F"/>
    <w:rsid w:val="00C530C2"/>
    <w:rsid w:val="00C87C21"/>
    <w:rsid w:val="00CD0619"/>
    <w:rsid w:val="00D010D2"/>
    <w:rsid w:val="00D01CA0"/>
    <w:rsid w:val="00D20E29"/>
    <w:rsid w:val="00D21F1F"/>
    <w:rsid w:val="00D234E9"/>
    <w:rsid w:val="00D8564E"/>
    <w:rsid w:val="00D87FC5"/>
    <w:rsid w:val="00D90DF2"/>
    <w:rsid w:val="00DB74B7"/>
    <w:rsid w:val="00DC133A"/>
    <w:rsid w:val="00E0750A"/>
    <w:rsid w:val="00E21BFD"/>
    <w:rsid w:val="00E371B4"/>
    <w:rsid w:val="00E66031"/>
    <w:rsid w:val="00EA4BF0"/>
    <w:rsid w:val="00EC1196"/>
    <w:rsid w:val="00ED0BC4"/>
    <w:rsid w:val="00EF251C"/>
    <w:rsid w:val="00EF4AB2"/>
    <w:rsid w:val="00EF537A"/>
    <w:rsid w:val="00F04871"/>
    <w:rsid w:val="00F07B08"/>
    <w:rsid w:val="00F1407D"/>
    <w:rsid w:val="00F722E6"/>
    <w:rsid w:val="00F7256E"/>
    <w:rsid w:val="00F86FDA"/>
    <w:rsid w:val="00F94B15"/>
    <w:rsid w:val="00FA27AF"/>
    <w:rsid w:val="00FA2F55"/>
    <w:rsid w:val="00FB353D"/>
    <w:rsid w:val="00FB6403"/>
    <w:rsid w:val="00FD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6441"/>
  </w:style>
  <w:style w:type="paragraph" w:styleId="Nadpis1">
    <w:name w:val="heading 1"/>
    <w:basedOn w:val="Normlny"/>
    <w:next w:val="Normlny"/>
    <w:link w:val="Nadpis1Char"/>
    <w:uiPriority w:val="9"/>
    <w:qFormat/>
    <w:rsid w:val="00D234E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F2C4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234E9"/>
  </w:style>
  <w:style w:type="paragraph" w:styleId="Pta">
    <w:name w:val="footer"/>
    <w:basedOn w:val="Normlny"/>
    <w:link w:val="Pt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34E9"/>
  </w:style>
  <w:style w:type="character" w:customStyle="1" w:styleId="Nadpis1Char">
    <w:name w:val="Nadpis 1 Char"/>
    <w:basedOn w:val="Predvolenpsmoodseku"/>
    <w:link w:val="Nadpis1"/>
    <w:uiPriority w:val="9"/>
    <w:rsid w:val="00D234E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Mriekatabuky">
    <w:name w:val="Table Grid"/>
    <w:basedOn w:val="Normlnatabuka"/>
    <w:uiPriority w:val="59"/>
    <w:rsid w:val="0019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0F2C44"/>
    <w:rPr>
      <w:rFonts w:ascii="Arial" w:eastAsiaTheme="majorEastAsia" w:hAnsi="Arial" w:cstheme="majorBidi"/>
      <w:b/>
      <w:bCs/>
      <w:sz w:val="26"/>
      <w:szCs w:val="26"/>
    </w:rPr>
  </w:style>
  <w:style w:type="paragraph" w:styleId="Odsekzoznamu">
    <w:name w:val="List Paragraph"/>
    <w:basedOn w:val="Normlny"/>
    <w:uiPriority w:val="34"/>
    <w:qFormat/>
    <w:rsid w:val="008F49D8"/>
    <w:pPr>
      <w:ind w:left="720"/>
      <w:contextualSpacing/>
    </w:pPr>
  </w:style>
  <w:style w:type="table" w:styleId="Svetlpodfarbeniezvraznenie5">
    <w:name w:val="Light Shading Accent 5"/>
    <w:basedOn w:val="Normlnatabuka"/>
    <w:uiPriority w:val="60"/>
    <w:rsid w:val="00C87C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Normlnatabuka"/>
    <w:uiPriority w:val="60"/>
    <w:rsid w:val="00C87C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Normlnatabuka"/>
    <w:uiPriority w:val="66"/>
    <w:rsid w:val="00C87C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Normlnatabuka"/>
    <w:uiPriority w:val="62"/>
    <w:rsid w:val="00C87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vetlmrieka1">
    <w:name w:val="Svetlá mriežka1"/>
    <w:basedOn w:val="Normlnatabuka"/>
    <w:uiPriority w:val="62"/>
    <w:rsid w:val="0009745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9D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9D4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Downloads\Z&#239;&#191;&#189;pisnica_sablo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Square.XSL" StyleName="ISO 690 - Numerical with Square Brackets"/>
</file>

<file path=customXml/itemProps1.xml><?xml version="1.0" encoding="utf-8"?>
<ds:datastoreItem xmlns:ds="http://schemas.openxmlformats.org/officeDocument/2006/customXml" ds:itemID="{E9157F1B-6CEF-40F9-8FA0-BFD30ACD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Zï¿½pisnica_sablona</Template>
  <TotalTime>36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h</cp:lastModifiedBy>
  <cp:revision>5</cp:revision>
  <dcterms:created xsi:type="dcterms:W3CDTF">2012-04-08T10:52:00Z</dcterms:created>
  <dcterms:modified xsi:type="dcterms:W3CDTF">2012-04-08T12:26:00Z</dcterms:modified>
</cp:coreProperties>
</file>